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900"/>
        <w:tblW w:w="0" w:type="auto"/>
        <w:tblLook w:val="04A0" w:firstRow="1" w:lastRow="0" w:firstColumn="1" w:lastColumn="0" w:noHBand="0" w:noVBand="1"/>
      </w:tblPr>
      <w:tblGrid>
        <w:gridCol w:w="402"/>
        <w:gridCol w:w="1086"/>
        <w:gridCol w:w="464"/>
        <w:gridCol w:w="473"/>
        <w:gridCol w:w="1010"/>
        <w:gridCol w:w="967"/>
        <w:gridCol w:w="1010"/>
        <w:gridCol w:w="967"/>
        <w:gridCol w:w="1010"/>
        <w:gridCol w:w="967"/>
        <w:gridCol w:w="1010"/>
        <w:gridCol w:w="890"/>
        <w:gridCol w:w="1010"/>
        <w:gridCol w:w="890"/>
        <w:gridCol w:w="967"/>
        <w:gridCol w:w="696"/>
        <w:gridCol w:w="967"/>
      </w:tblGrid>
      <w:tr w:rsidR="001D7763" w:rsidRPr="001D7763" w:rsidTr="001441BB">
        <w:trPr>
          <w:trHeight w:val="503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Начальная (максимальная) цена контракта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1 566 666,67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763" w:rsidRPr="001D7763" w:rsidTr="001441BB">
        <w:trPr>
          <w:trHeight w:val="51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товара, работ, услуг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поставки товара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1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2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3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4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5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Средняя цена за ед., руб.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ОДН/</w:t>
            </w: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НЕОДН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НМЦК </w:t>
            </w: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рын.=</w:t>
            </w:r>
          </w:p>
        </w:tc>
      </w:tr>
      <w:tr w:rsidR="001D7763" w:rsidRPr="001D7763" w:rsidTr="001441BB">
        <w:trPr>
          <w:trHeight w:val="63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D7763" w:rsidRPr="001D7763" w:rsidTr="001441BB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 ед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1 700 000,00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1 700 000,00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1 900 000,00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1 900 000,00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1 100 000,00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1 100 000,00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1 566 666,67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44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1 566 666,67  </w:t>
            </w:r>
          </w:p>
        </w:tc>
      </w:tr>
    </w:tbl>
    <w:p w:rsidR="00F800B4" w:rsidRPr="00C64C1D" w:rsidRDefault="00C64C1D" w:rsidP="005F7AEF">
      <w:pPr>
        <w:pStyle w:val="a3"/>
        <w:rPr>
          <w:rFonts w:ascii="Times New Roman" w:hAnsi="Times New Roman" w:cs="Times New Roman"/>
          <w:b/>
        </w:rPr>
      </w:pPr>
      <w:r w:rsidRPr="00C64C1D">
        <w:rPr>
          <w:rFonts w:ascii="Times New Roman" w:hAnsi="Times New Roman" w:cs="Times New Roman"/>
          <w:b/>
        </w:rPr>
        <w:t>Обоснование цен.</w:t>
      </w:r>
    </w:p>
    <w:p w:rsidR="001D7763" w:rsidRDefault="001D7763"/>
    <w:tbl>
      <w:tblPr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836"/>
        <w:gridCol w:w="477"/>
        <w:gridCol w:w="486"/>
        <w:gridCol w:w="1052"/>
        <w:gridCol w:w="926"/>
        <w:gridCol w:w="1052"/>
        <w:gridCol w:w="1006"/>
        <w:gridCol w:w="1052"/>
        <w:gridCol w:w="1006"/>
        <w:gridCol w:w="1052"/>
        <w:gridCol w:w="926"/>
        <w:gridCol w:w="1052"/>
        <w:gridCol w:w="926"/>
        <w:gridCol w:w="818"/>
        <w:gridCol w:w="721"/>
        <w:gridCol w:w="1006"/>
      </w:tblGrid>
      <w:tr w:rsidR="001D7763" w:rsidRPr="001D7763" w:rsidTr="00C64C1D">
        <w:trPr>
          <w:trHeight w:val="503"/>
        </w:trPr>
        <w:tc>
          <w:tcPr>
            <w:tcW w:w="32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Начальная (максимальная) цена контракта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1 300 000,00 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763" w:rsidRPr="001D7763" w:rsidTr="00C64C1D">
        <w:trPr>
          <w:trHeight w:val="510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83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товара, работ, услуг</w:t>
            </w:r>
          </w:p>
        </w:tc>
        <w:tc>
          <w:tcPr>
            <w:tcW w:w="96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поставки товара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1 </w:t>
            </w:r>
          </w:p>
        </w:tc>
        <w:tc>
          <w:tcPr>
            <w:tcW w:w="9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2 </w:t>
            </w:r>
          </w:p>
        </w:tc>
        <w:tc>
          <w:tcPr>
            <w:tcW w:w="100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3</w:t>
            </w:r>
          </w:p>
        </w:tc>
        <w:tc>
          <w:tcPr>
            <w:tcW w:w="100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4</w:t>
            </w:r>
          </w:p>
        </w:tc>
        <w:tc>
          <w:tcPr>
            <w:tcW w:w="9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5</w:t>
            </w:r>
          </w:p>
        </w:tc>
        <w:tc>
          <w:tcPr>
            <w:tcW w:w="9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81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Средняя цена за ед., руб.</w:t>
            </w:r>
          </w:p>
        </w:tc>
        <w:tc>
          <w:tcPr>
            <w:tcW w:w="72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ОДН/</w:t>
            </w: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НЕОДН</w:t>
            </w:r>
          </w:p>
        </w:tc>
        <w:tc>
          <w:tcPr>
            <w:tcW w:w="100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НМЦК </w:t>
            </w: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рын.=</w:t>
            </w:r>
          </w:p>
        </w:tc>
      </w:tr>
      <w:tr w:rsidR="001D7763" w:rsidRPr="001D7763" w:rsidTr="00C64C1D">
        <w:trPr>
          <w:trHeight w:val="638"/>
        </w:trPr>
        <w:tc>
          <w:tcPr>
            <w:tcW w:w="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9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9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9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D7763" w:rsidRPr="001D7763" w:rsidTr="00C64C1D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Поставка компьютеров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47 500,00 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950 000,00 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82 500,00  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1 650 000,00 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65 000,00  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1 300 000,00 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65 000,00  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1D7763" w:rsidRPr="001D7763" w:rsidRDefault="001D7763" w:rsidP="001D7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7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1 300 000,00  </w:t>
            </w:r>
          </w:p>
        </w:tc>
      </w:tr>
    </w:tbl>
    <w:p w:rsidR="001D7763" w:rsidRDefault="001D7763"/>
    <w:p w:rsidR="001441BB" w:rsidRPr="001441BB" w:rsidRDefault="001441BB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ФОРМА &lt;1&gt;</w:t>
      </w:r>
    </w:p>
    <w:p w:rsidR="001441BB" w:rsidRPr="001441BB" w:rsidRDefault="001441BB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обоснования закупок товаров, работ и услуг для обеспечения</w:t>
      </w:r>
    </w:p>
    <w:p w:rsidR="001441BB" w:rsidRPr="001441BB" w:rsidRDefault="001441BB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государственных и муниципальных нужд при формировании</w:t>
      </w:r>
    </w:p>
    <w:p w:rsidR="001441BB" w:rsidRPr="001441BB" w:rsidRDefault="001441BB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и утверждении плана закупок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175"/>
        <w:gridCol w:w="2211"/>
        <w:gridCol w:w="1757"/>
        <w:gridCol w:w="2438"/>
      </w:tblGrid>
      <w:tr w:rsidR="001441BB" w:rsidRPr="001441BB" w:rsidTr="00F7229B">
        <w:tc>
          <w:tcPr>
            <w:tcW w:w="317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Вид документа (базовый (0); измененный (порядковый код изменения плана закупок)</w:t>
            </w:r>
          </w:p>
        </w:tc>
        <w:tc>
          <w:tcPr>
            <w:tcW w:w="221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57" w:type="dxa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изменения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5000" w:type="pct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2572"/>
        <w:gridCol w:w="1513"/>
        <w:gridCol w:w="1759"/>
        <w:gridCol w:w="3243"/>
        <w:gridCol w:w="1744"/>
        <w:gridCol w:w="3466"/>
      </w:tblGrid>
      <w:tr w:rsidR="001441BB" w:rsidRPr="001441BB" w:rsidTr="00E17963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N п/п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Идентификационный код закупки &lt;2&gt;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 объекта и (или) объектов закупки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 государственной программы или программы субъекта Российской Федерации, муниципальной программы (в том числе целевой программы, ведомственной целевой программы, иного документа стратегического и программно-целевого планирования) в случае, если закупка планируется в рамках указанной программы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 мероприятия государственной программы или программы субъекта Российской Федерации, муниципальной программы (в том числе целевой программы, ведомственной целевой программы, иного документа стратегического и программно-целевого планирования), наименование функции, полномочия государственного органа, органа управления государственным внебюджетным фондом, муниципального органа и (или) наименование международного договора Российской Федерации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Обоснование соответствия объекта и (или) объектов закупки мероприятию государственной (муниципальной) программы, функциям, полномочиям и (или) международному договору Российской Федерации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Полное наименование, дата принятия и номер утвержденных в соответствии со статьей 19 Федерального закона "О контрактной системе в сфере закупок товаров, работ, услуг для обеспечения государственных и муниципальных нужд" нормативных правовых (правовых) актов, устанавливающих требования к отдельным видам товаров, работ и услуг (в том числе предельные цены товаров, работ и услуг) и (или) к определению нормативных затрат на обеспечение функций, полномочий государственных органов, органов управления государственными внебюджетными фондами, муниципальных органов, в том числе подведомственных указанным органам казенных учреждений, или указание на отсутствие такого акта для соответствующего объекта и (или) соответствующих объектов закупки</w:t>
            </w:r>
          </w:p>
        </w:tc>
      </w:tr>
      <w:tr w:rsidR="001441BB" w:rsidRPr="001441BB" w:rsidTr="00E17963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1441BB" w:rsidRPr="001441BB" w:rsidTr="00E17963">
        <w:trPr>
          <w:trHeight w:val="24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1827816099558781601001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Государственная программа Санкт-Петербурга «Развитие здравоохранения в Санкт-Петербурге» на 2015-2020 годы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Формирование эффективной системы оказания медицинской помощи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Закупка соответствует профилю учреждения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</w:tr>
      <w:tr w:rsidR="001441BB" w:rsidRPr="001441BB" w:rsidTr="00E17963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1827816099558781601001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Поставка компьютеров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Государственная программа Санкт-Петербурга «Развитие здравоохранения в Санкт-Петербурге» на 2015-2020 годы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Формирование эффективной системы оказания медицинской помощи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Закупка соответствует профилю учреждения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441BB" w:rsidRPr="001441BB" w:rsidRDefault="001441BB" w:rsidP="001441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441B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</w:tr>
    </w:tbl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Главный врач Исанкина Людмила Николаевна _________   "__" ______________ 20__ г.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(Ф.И.О., должность руководителя   (подпись)      (дата утверждения)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(уполномоченного должностного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лица) заказчика)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Кириллова Анастасия Александровна ___________ М.П.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1441BB">
        <w:rPr>
          <w:rFonts w:ascii="Courier New" w:eastAsia="Times New Roman" w:hAnsi="Courier New" w:cs="Courier New"/>
          <w:sz w:val="20"/>
          <w:szCs w:val="20"/>
          <w:lang w:eastAsia="ru-RU"/>
        </w:rPr>
        <w:t>(Ф.И.О. ответственного исполнителя)  (подпись)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1441BB">
        <w:rPr>
          <w:rFonts w:ascii="Arial" w:eastAsia="Times New Roman" w:hAnsi="Arial" w:cs="Arial"/>
          <w:sz w:val="20"/>
          <w:szCs w:val="20"/>
          <w:lang w:eastAsia="ru-RU"/>
        </w:rPr>
        <w:t>--------------------------------</w:t>
      </w:r>
    </w:p>
    <w:p w:rsidR="001441BB" w:rsidRP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1" w:name="Par102"/>
      <w:bookmarkEnd w:id="1"/>
      <w:r w:rsidRPr="001441BB">
        <w:rPr>
          <w:rFonts w:ascii="Arial" w:eastAsia="Times New Roman" w:hAnsi="Arial" w:cs="Arial"/>
          <w:sz w:val="20"/>
          <w:szCs w:val="20"/>
          <w:lang w:eastAsia="ru-RU"/>
        </w:rPr>
        <w:t>&lt;1&gt; Форма обоснования закупок товаров, работ и услуг для обеспечения государственных и муниципальных нужд при формировании и утверждении плана закупок прилагается к плану закупок. В случае внесения изменений в план закупок изменения вносятся в соответствующие формы обоснований закупок.</w:t>
      </w:r>
    </w:p>
    <w:p w:rsidR="001441BB" w:rsidRDefault="001441BB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2" w:name="Par103"/>
      <w:bookmarkEnd w:id="2"/>
      <w:r w:rsidRPr="001441BB">
        <w:rPr>
          <w:rFonts w:ascii="Arial" w:eastAsia="Times New Roman" w:hAnsi="Arial" w:cs="Arial"/>
          <w:sz w:val="20"/>
          <w:szCs w:val="20"/>
          <w:lang w:eastAsia="ru-RU"/>
        </w:rPr>
        <w:t>&lt;2&gt; Формируется в соответствии со статьей 23 Федерального закона "О контрактной системе в сфере закупок товаров, работ, услуг для обеспечения государственных и муниципальных нужд".</w:t>
      </w: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eastAsia="Times New Roman" w:hAnsi="Arial" w:cs="Arial"/>
          <w:sz w:val="20"/>
          <w:szCs w:val="20"/>
          <w:lang w:eastAsia="ru-RU"/>
        </w:rPr>
      </w:pPr>
      <w:bookmarkStart w:id="3" w:name="Par109"/>
      <w:bookmarkEnd w:id="3"/>
      <w:r w:rsidRPr="00E17963">
        <w:rPr>
          <w:rFonts w:ascii="Arial" w:eastAsia="Times New Roman" w:hAnsi="Arial" w:cs="Arial"/>
          <w:sz w:val="20"/>
          <w:szCs w:val="20"/>
          <w:lang w:eastAsia="ru-RU"/>
        </w:rPr>
        <w:lastRenderedPageBreak/>
        <w:t>Утверждена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E17963">
        <w:rPr>
          <w:rFonts w:ascii="Arial" w:eastAsia="Times New Roman" w:hAnsi="Arial" w:cs="Arial"/>
          <w:sz w:val="20"/>
          <w:szCs w:val="20"/>
          <w:lang w:eastAsia="ru-RU"/>
        </w:rPr>
        <w:t>постановлением Правительства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E17963">
        <w:rPr>
          <w:rFonts w:ascii="Arial" w:eastAsia="Times New Roman" w:hAnsi="Arial" w:cs="Arial"/>
          <w:sz w:val="20"/>
          <w:szCs w:val="20"/>
          <w:lang w:eastAsia="ru-RU"/>
        </w:rPr>
        <w:t>Российской Федерации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E17963">
        <w:rPr>
          <w:rFonts w:ascii="Arial" w:eastAsia="Times New Roman" w:hAnsi="Arial" w:cs="Arial"/>
          <w:sz w:val="20"/>
          <w:szCs w:val="20"/>
          <w:lang w:eastAsia="ru-RU"/>
        </w:rPr>
        <w:t xml:space="preserve">от 5 июня </w:t>
      </w:r>
      <w:smartTag w:uri="urn:schemas-microsoft-com:office:smarttags" w:element="metricconverter">
        <w:smartTagPr>
          <w:attr w:name="ProductID" w:val="2015 г"/>
        </w:smartTagPr>
        <w:r w:rsidRPr="00E17963">
          <w:rPr>
            <w:rFonts w:ascii="Arial" w:eastAsia="Times New Roman" w:hAnsi="Arial" w:cs="Arial"/>
            <w:sz w:val="20"/>
            <w:szCs w:val="20"/>
            <w:lang w:eastAsia="ru-RU"/>
          </w:rPr>
          <w:t>2015 г</w:t>
        </w:r>
      </w:smartTag>
      <w:r w:rsidRPr="00E17963">
        <w:rPr>
          <w:rFonts w:ascii="Arial" w:eastAsia="Times New Roman" w:hAnsi="Arial" w:cs="Arial"/>
          <w:sz w:val="20"/>
          <w:szCs w:val="20"/>
          <w:lang w:eastAsia="ru-RU"/>
        </w:rPr>
        <w:t>. N 555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4" w:name="Par114"/>
      <w:bookmarkEnd w:id="4"/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ФОРМА &lt;1&gt;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обоснования закупок товаров, работ и услуг для обеспечения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государственных и муниципальных нужд при формировании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и утверждении плана-графика закупок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175"/>
        <w:gridCol w:w="2211"/>
        <w:gridCol w:w="1757"/>
        <w:gridCol w:w="2438"/>
      </w:tblGrid>
      <w:tr w:rsidR="00E17963" w:rsidRPr="00E17963" w:rsidTr="00F7229B">
        <w:tc>
          <w:tcPr>
            <w:tcW w:w="317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Вид документа (базовый (0); измененный (порядковый код изменения плана-графика закупок)</w:t>
            </w:r>
          </w:p>
        </w:tc>
        <w:tc>
          <w:tcPr>
            <w:tcW w:w="221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57" w:type="dxa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изменения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0" w:type="auto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76"/>
        <w:gridCol w:w="2386"/>
        <w:gridCol w:w="1407"/>
        <w:gridCol w:w="1492"/>
        <w:gridCol w:w="1496"/>
        <w:gridCol w:w="1720"/>
        <w:gridCol w:w="1521"/>
        <w:gridCol w:w="1293"/>
        <w:gridCol w:w="1433"/>
        <w:gridCol w:w="1570"/>
      </w:tblGrid>
      <w:tr w:rsidR="00E17963" w:rsidRPr="00E17963" w:rsidTr="00284DC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Идентификационный код закупки &lt;2&gt;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 объекта закупки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Начальная (максимальная) цена контракта, цена контракта, заключаемого с единственным поставщиком (подрядчиком, исполнителем)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 метода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Обоснование невозможности применения для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исполнителем), методов, указанных в части 1 статьи 22 Федерального закона "О контрактной системе в сфере закупок товаров, 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работ, услуг для обеспечения государственных и муниципальных нужд" (далее - Федеральный закон), а также обоснование метода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исполнителем), не предусмотренного частью 1 статьи 22 Федерального закона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Обоснование начальной (максимальной) цены контракта, цены контракта, заключаемого с единственным поставщиком (подрядчиком, исполнителем) в порядке, установленном статьей 22 Федерального закона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Способ определения поставщика (подрядчика, исполнителя)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Обоснование выбранного способа определения поставщика (подрядчика, исполнителя)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Обоснование дополнительных требований к участникам закупки (при наличии таких требований)</w:t>
            </w:r>
          </w:p>
        </w:tc>
      </w:tr>
      <w:tr w:rsidR="00E17963" w:rsidRPr="00E17963" w:rsidTr="00284DC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</w:tr>
      <w:tr w:rsidR="00E17963" w:rsidRPr="00E17963" w:rsidTr="00284DC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1827816099558781601001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1 566 666,67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Метод сопоставимых рыночных цен (анализа рынка)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Приказ Министерства Экономического развития РФ от 02.10.2013 №567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Открытый конкурс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соответствии с Федеральным законом № 44-ФЗ</w:t>
            </w:r>
          </w:p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</w:tr>
      <w:tr w:rsidR="00E17963" w:rsidRPr="00E17963" w:rsidTr="00284DC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18278160995587816010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 xml:space="preserve">Поставка 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компьютеров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 xml:space="preserve">1 300 000,00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Метод 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сопоставимых рыночных цен (анализ рынка)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Приказ 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Министерства Экономического развития РФ от 02.10.2013 №567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Электронны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й аукцион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Распоряжени</w:t>
            </w: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 xml:space="preserve">е Правительства РФ от 21.03.2016 N 471-р </w:t>
            </w:r>
          </w:p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17963" w:rsidRPr="00E17963" w:rsidRDefault="00E17963" w:rsidP="00E17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6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-</w:t>
            </w:r>
          </w:p>
        </w:tc>
      </w:tr>
    </w:tbl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Главный врач Исанкина Людмила Николаевна _________   "__" ______________ 20__ г.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(Ф.И.О., должность руководителя   (подпись)      (дата утверждения)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(уполномоченного должностного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лица) заказчика)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Кириллова Анастасия Александровна ___________ М.П.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17963">
        <w:rPr>
          <w:rFonts w:ascii="Courier New" w:eastAsia="Times New Roman" w:hAnsi="Courier New" w:cs="Courier New"/>
          <w:sz w:val="20"/>
          <w:szCs w:val="20"/>
          <w:lang w:eastAsia="ru-RU"/>
        </w:rPr>
        <w:t>(Ф.И.О. ответственного исполнителя)  (подпись)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E17963">
        <w:rPr>
          <w:rFonts w:ascii="Arial" w:eastAsia="Times New Roman" w:hAnsi="Arial" w:cs="Arial"/>
          <w:sz w:val="20"/>
          <w:szCs w:val="20"/>
          <w:lang w:eastAsia="ru-RU"/>
        </w:rPr>
        <w:t>--------------------------------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5" w:name="Par164"/>
      <w:bookmarkEnd w:id="5"/>
      <w:r w:rsidRPr="00E17963">
        <w:rPr>
          <w:rFonts w:ascii="Arial" w:eastAsia="Times New Roman" w:hAnsi="Arial" w:cs="Arial"/>
          <w:sz w:val="20"/>
          <w:szCs w:val="20"/>
          <w:lang w:eastAsia="ru-RU"/>
        </w:rPr>
        <w:t>&lt;1&gt; Форма обоснования закупок товаров, работ и услуг для обеспечения государственных и муниципальных нужд при формировании и утверждении плана-графика закупок прилагается к плану-графику закупок. В случае внесения изменений в план-график закупок изменения вносятся в соответствующие формы обоснований закупок.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6" w:name="Par165"/>
      <w:bookmarkEnd w:id="6"/>
      <w:r w:rsidRPr="00E17963">
        <w:rPr>
          <w:rFonts w:ascii="Arial" w:eastAsia="Times New Roman" w:hAnsi="Arial" w:cs="Arial"/>
          <w:sz w:val="20"/>
          <w:szCs w:val="20"/>
          <w:lang w:eastAsia="ru-RU"/>
        </w:rPr>
        <w:t>&lt;2&gt; Формируется в соответствии со статьей 23 Федерального закона "О контрактной системе в сфере закупок товаров, работ, услуг для обеспечения государственных и муниципальных нужд".</w:t>
      </w: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Pr="00E17963" w:rsidRDefault="00E17963" w:rsidP="00E17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E17963" w:rsidRDefault="00E17963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970B91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4"/>
        <w:gridCol w:w="904"/>
        <w:gridCol w:w="565"/>
        <w:gridCol w:w="709"/>
        <w:gridCol w:w="524"/>
        <w:gridCol w:w="288"/>
        <w:gridCol w:w="524"/>
        <w:gridCol w:w="297"/>
        <w:gridCol w:w="297"/>
        <w:gridCol w:w="288"/>
        <w:gridCol w:w="304"/>
        <w:gridCol w:w="454"/>
        <w:gridCol w:w="288"/>
        <w:gridCol w:w="288"/>
        <w:gridCol w:w="297"/>
        <w:gridCol w:w="297"/>
        <w:gridCol w:w="288"/>
        <w:gridCol w:w="539"/>
        <w:gridCol w:w="294"/>
        <w:gridCol w:w="323"/>
        <w:gridCol w:w="480"/>
        <w:gridCol w:w="480"/>
        <w:gridCol w:w="556"/>
        <w:gridCol w:w="299"/>
        <w:gridCol w:w="251"/>
        <w:gridCol w:w="259"/>
        <w:gridCol w:w="251"/>
        <w:gridCol w:w="733"/>
        <w:gridCol w:w="649"/>
        <w:gridCol w:w="299"/>
        <w:gridCol w:w="302"/>
        <w:gridCol w:w="495"/>
        <w:gridCol w:w="299"/>
        <w:gridCol w:w="1371"/>
      </w:tblGrid>
      <w:tr w:rsidR="00970B91" w:rsidRPr="00970B91" w:rsidTr="00970B91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7" w:name="RANGE!A1:AH44"/>
            <w:bookmarkEnd w:id="7"/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Приложение</w:t>
            </w:r>
          </w:p>
        </w:tc>
      </w:tr>
      <w:tr w:rsidR="00970B91" w:rsidRPr="00970B91" w:rsidTr="00970B91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 требованиям к форме плана-графика</w:t>
            </w:r>
          </w:p>
        </w:tc>
      </w:tr>
      <w:tr w:rsidR="00970B91" w:rsidRPr="00970B91" w:rsidTr="00970B91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закупок товаров, работ, услуг</w:t>
            </w:r>
          </w:p>
        </w:tc>
      </w:tr>
      <w:tr w:rsidR="00970B91" w:rsidRPr="00970B91" w:rsidTr="00970B91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B91" w:rsidRPr="00970B91" w:rsidTr="00970B91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(форма)</w:t>
            </w:r>
          </w:p>
        </w:tc>
      </w:tr>
      <w:tr w:rsidR="00970B91" w:rsidRPr="00970B91" w:rsidTr="00970B91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31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ПЛАН-ГРАФИК</w:t>
            </w:r>
          </w:p>
        </w:tc>
      </w:tr>
      <w:tr w:rsidR="00970B91" w:rsidRPr="00970B91" w:rsidTr="00970B91">
        <w:trPr>
          <w:trHeight w:val="34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закупок товаров, работ, услуг для обеспечения нужд </w:t>
            </w:r>
          </w:p>
        </w:tc>
      </w:tr>
      <w:tr w:rsidR="00970B91" w:rsidRPr="00970B91" w:rsidTr="00970B91">
        <w:trPr>
          <w:trHeight w:val="31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субъекта Российской Федерации и муниципальных нужд</w:t>
            </w:r>
          </w:p>
        </w:tc>
      </w:tr>
      <w:tr w:rsidR="00970B91" w:rsidRPr="00970B91" w:rsidTr="00970B91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70B91" w:rsidRPr="00970B91" w:rsidTr="00970B91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B91" w:rsidRPr="00970B91" w:rsidTr="00970B91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Коды</w:t>
            </w:r>
          </w:p>
        </w:tc>
      </w:tr>
      <w:tr w:rsidR="00970B91" w:rsidRPr="00970B91" w:rsidTr="00970B91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государственного (муниципального) </w:t>
            </w: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заказчика, бюджетного, автономного учреждения или </w:t>
            </w: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унитарного предприятия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по ОКПО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ИНН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КПП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Организационно-правовая форма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по ОКОПФ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Наименование публично-правового образования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5" w:type="pct"/>
            <w:gridSpan w:val="4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по ОКТМО </w:t>
            </w:r>
          </w:p>
        </w:tc>
        <w:tc>
          <w:tcPr>
            <w:tcW w:w="980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Место нахождения (адрес), телефон, адрес электронной почты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5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0" w:type="pct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12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Наименование бюджетного, автономного учреждения или</w:t>
            </w: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унитарного предприятия,</w:t>
            </w: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br/>
              <w:t>осуществляющих закупки в рамках переданных полномочий</w:t>
            </w: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заказчика *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Место нахождения (адрес), телефон, адрес электронной почты *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по ОКТМО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Вид документа (базовый (0), измененный (порядковый код изменения)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изменения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Совокупный годовой объем закупок (справочно)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тыс. рублей </w:t>
            </w:r>
          </w:p>
        </w:tc>
        <w:tc>
          <w:tcPr>
            <w:tcW w:w="9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795"/>
        </w:trPr>
        <w:tc>
          <w:tcPr>
            <w:tcW w:w="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№ п/п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Иденти-фикаци-онный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код закупки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Объект закупки</w:t>
            </w:r>
          </w:p>
        </w:tc>
        <w:tc>
          <w:tcPr>
            <w:tcW w:w="1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Начальная (максимальная) цена контракта, цена контракта,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заключаемого с единственным поставщиком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(подрядчиком, исполнителем) (тыс. рублей)</w:t>
            </w:r>
          </w:p>
        </w:tc>
        <w:tc>
          <w:tcPr>
            <w:tcW w:w="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Размер аванса * (процентов)</w:t>
            </w:r>
          </w:p>
        </w:tc>
        <w:tc>
          <w:tcPr>
            <w:tcW w:w="42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Планируемые платежи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(тыс. рублей)</w:t>
            </w:r>
          </w:p>
        </w:tc>
        <w:tc>
          <w:tcPr>
            <w:tcW w:w="237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Единица измерения</w:t>
            </w:r>
          </w:p>
        </w:tc>
        <w:tc>
          <w:tcPr>
            <w:tcW w:w="38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Количество (объем) закупаемых товаров,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работ, услуг</w:t>
            </w:r>
          </w:p>
        </w:tc>
        <w:tc>
          <w:tcPr>
            <w:tcW w:w="2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(периодичность) поставки товаров,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выполнения работ, оказания услуг</w:t>
            </w:r>
          </w:p>
        </w:tc>
        <w:tc>
          <w:tcPr>
            <w:tcW w:w="1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Размер обеспе-чения</w:t>
            </w:r>
          </w:p>
        </w:tc>
        <w:tc>
          <w:tcPr>
            <w:tcW w:w="1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начала осуществления закупки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(месяц, год)</w:t>
            </w:r>
          </w:p>
        </w:tc>
        <w:tc>
          <w:tcPr>
            <w:tcW w:w="1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окончания исполнения контракта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(месяц, год)</w:t>
            </w:r>
          </w:p>
        </w:tc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Способ определения поставщика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(подрядчика, исполнителя)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Преимущества, предоставляемые участникам закупки в соответствии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со статьями 28 и 29 Федерального закона "О контрактной системе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в сфере закупок товаров, работ, услуг для обеспечения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государственных и муниципальных нужд" (да или нет)</w:t>
            </w:r>
          </w:p>
        </w:tc>
        <w:tc>
          <w:tcPr>
            <w:tcW w:w="1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Проведение закупки у субъектов малого предпринимательства и социально ориентированных некоммерческих организаций (да или нет)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Применение национального режима при осуществлении закупок *</w:t>
            </w:r>
          </w:p>
        </w:tc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Дополнительные требования к участникам закупки отдельных видов товаров, работ, услуг *</w:t>
            </w:r>
          </w:p>
        </w:tc>
        <w:tc>
          <w:tcPr>
            <w:tcW w:w="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Сведения о проведении обязательного общественного </w:t>
            </w: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обсуждения закупки *</w:t>
            </w:r>
          </w:p>
        </w:tc>
        <w:tc>
          <w:tcPr>
            <w:tcW w:w="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Информация о банковском сопровождении контрактов *</w:t>
            </w:r>
          </w:p>
        </w:tc>
        <w:tc>
          <w:tcPr>
            <w:tcW w:w="1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Обоснование внесения изменений *</w:t>
            </w:r>
          </w:p>
        </w:tc>
        <w:tc>
          <w:tcPr>
            <w:tcW w:w="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 уполномоченного органа (учреждения)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 организатора совместного конкурса или аукциона</w:t>
            </w:r>
          </w:p>
        </w:tc>
      </w:tr>
      <w:tr w:rsidR="00970B91" w:rsidRPr="00970B91" w:rsidTr="00970B91">
        <w:trPr>
          <w:trHeight w:val="2640"/>
        </w:trPr>
        <w:tc>
          <w:tcPr>
            <w:tcW w:w="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</w:t>
            </w:r>
          </w:p>
        </w:tc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описание</w:t>
            </w:r>
          </w:p>
        </w:tc>
        <w:tc>
          <w:tcPr>
            <w:tcW w:w="1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текущий финансовый год</w:t>
            </w:r>
          </w:p>
        </w:tc>
        <w:tc>
          <w:tcPr>
            <w:tcW w:w="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плановый период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последующие годы</w:t>
            </w:r>
          </w:p>
        </w:tc>
        <w:tc>
          <w:tcPr>
            <w:tcW w:w="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код по ОКЕИ</w:t>
            </w:r>
          </w:p>
        </w:tc>
        <w:tc>
          <w:tcPr>
            <w:tcW w:w="1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всего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текущий финансовый год</w:t>
            </w:r>
          </w:p>
        </w:tc>
        <w:tc>
          <w:tcPr>
            <w:tcW w:w="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плановый период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последующие годы</w:t>
            </w:r>
          </w:p>
        </w:tc>
        <w:tc>
          <w:tcPr>
            <w:tcW w:w="2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заявки</w:t>
            </w:r>
          </w:p>
        </w:tc>
        <w:tc>
          <w:tcPr>
            <w:tcW w:w="9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исполнения контракта</w:t>
            </w: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970B91" w:rsidRPr="00970B91" w:rsidTr="00970B91">
        <w:trPr>
          <w:trHeight w:val="1500"/>
        </w:trPr>
        <w:tc>
          <w:tcPr>
            <w:tcW w:w="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первый год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второй год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первый год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второй год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970B91" w:rsidRPr="00970B91" w:rsidTr="00970B91">
        <w:trPr>
          <w:trHeight w:val="19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5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6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7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8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9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11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12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13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14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16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18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19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21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23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24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25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27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28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32</w:t>
            </w:r>
          </w:p>
        </w:tc>
      </w:tr>
      <w:tr w:rsidR="00970B91" w:rsidRPr="00970B91" w:rsidTr="00970B91">
        <w:trPr>
          <w:trHeight w:val="157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1827816099558781601001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Косметический ремонт приемного отделения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1566666,67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1 566 666,67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876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Условная единица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Единоразово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1%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01.03.2018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31.12.2018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Открытый конкурс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Выделение субсидий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</w:tr>
      <w:tr w:rsidR="00970B91" w:rsidRPr="00970B91" w:rsidTr="00970B91">
        <w:trPr>
          <w:trHeight w:val="238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1827816099558781601001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Поставка компьютеров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Организация современных рабочих мест административного корпуса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1 300 000,00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1 300 000,00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796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Штука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Единоразово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1%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01.05.2018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31.12.2018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Электронный аукцион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Приказ Минэкономразвития России от 25.03.2014 N 155. Постановление Правительства РФ от 26.09.2016 N 968 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Выделение субсидий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</w:tr>
      <w:tr w:rsidR="00970B91" w:rsidRPr="00970B91" w:rsidTr="00970B91">
        <w:trPr>
          <w:trHeight w:val="22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</w:tr>
      <w:tr w:rsidR="00970B91" w:rsidRPr="00970B91" w:rsidTr="00970B91">
        <w:trPr>
          <w:trHeight w:val="240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 по КБК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970B91" w:rsidRPr="00970B91" w:rsidTr="00970B91">
        <w:trPr>
          <w:trHeight w:val="690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Итого предусмотрено </w:t>
            </w: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 xml:space="preserve">на осуществление </w:t>
            </w: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закупок - всего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970B91" w:rsidRPr="00970B91" w:rsidTr="00970B91">
        <w:trPr>
          <w:trHeight w:val="690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том числе:</w:t>
            </w: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закупок путем проведения запроса котировок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970B91" w:rsidRPr="00970B91" w:rsidTr="00970B91">
        <w:trPr>
          <w:trHeight w:val="1365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закупок, которые планируется осуществить у субъектов малого предпринимательства и социально ориентированных некоммерческих организаций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970B91" w:rsidRPr="00970B91" w:rsidTr="00970B91">
        <w:trPr>
          <w:trHeight w:val="10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B91" w:rsidRPr="00970B91" w:rsidTr="00970B91">
        <w:trPr>
          <w:trHeight w:val="300"/>
        </w:trPr>
        <w:tc>
          <w:tcPr>
            <w:tcW w:w="2255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Главный врач Исанкина Людмила Николаевна главный врач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</w:p>
        </w:tc>
        <w:tc>
          <w:tcPr>
            <w:tcW w:w="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</w:p>
        </w:tc>
        <w:tc>
          <w:tcPr>
            <w:tcW w:w="6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255"/>
        </w:trPr>
        <w:tc>
          <w:tcPr>
            <w:tcW w:w="2255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(ф.и.о., должность руководителя (уполномоченного должностного лица) заказчика)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(подпись)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7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(дата утверждения)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70B91" w:rsidRPr="00970B91" w:rsidTr="00970B91">
        <w:trPr>
          <w:trHeight w:val="300"/>
        </w:trPr>
        <w:tc>
          <w:tcPr>
            <w:tcW w:w="2255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Кириллова Анастасия Александровна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70B91" w:rsidRPr="00970B91" w:rsidTr="00970B91">
        <w:trPr>
          <w:trHeight w:val="255"/>
        </w:trPr>
        <w:tc>
          <w:tcPr>
            <w:tcW w:w="2255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(ф.и.о. ответственного исполнителя)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(подпись)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70B91" w:rsidRPr="00970B91" w:rsidTr="00970B91">
        <w:trPr>
          <w:trHeight w:val="25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М.П.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B91" w:rsidRPr="00970B91" w:rsidTr="00970B91">
        <w:trPr>
          <w:trHeight w:val="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B91" w:rsidRPr="00970B91" w:rsidTr="00970B91">
        <w:trPr>
          <w:trHeight w:val="24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0B9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 При наличии.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0B91" w:rsidRPr="00970B91" w:rsidRDefault="00970B91" w:rsidP="00970B9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970B91" w:rsidRPr="001441BB" w:rsidRDefault="00970B91" w:rsidP="001441B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sectPr w:rsidR="00970B91" w:rsidRPr="001441BB" w:rsidSect="001D77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B42A4"/>
    <w:multiLevelType w:val="hybridMultilevel"/>
    <w:tmpl w:val="9E76C2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63"/>
    <w:rsid w:val="000B383D"/>
    <w:rsid w:val="001441BB"/>
    <w:rsid w:val="001D7763"/>
    <w:rsid w:val="00284DC9"/>
    <w:rsid w:val="005F7AEF"/>
    <w:rsid w:val="00970B91"/>
    <w:rsid w:val="00C64C1D"/>
    <w:rsid w:val="00CF2C9D"/>
    <w:rsid w:val="00D77B2F"/>
    <w:rsid w:val="00E17963"/>
    <w:rsid w:val="00F8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C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1904</Words>
  <Characters>10857</Characters>
  <Application>Microsoft Office Word</Application>
  <DocSecurity>4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Александровна Кириллова</dc:creator>
  <cp:lastModifiedBy>Анастасия Александровна Кириллова</cp:lastModifiedBy>
  <cp:revision>2</cp:revision>
  <dcterms:created xsi:type="dcterms:W3CDTF">2018-10-22T13:21:00Z</dcterms:created>
  <dcterms:modified xsi:type="dcterms:W3CDTF">2018-10-22T13:21:00Z</dcterms:modified>
</cp:coreProperties>
</file>